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REQUERIMENTO ADMINISTRATIVO DE CONVERSÃO DE AUXÍLIO POR INCAPACIDADE TEMPORÁRIA (B31) EM APOSENTADORIA POR INCAPACIDADE PERMANENTE (B91)</w:t>
      </w:r>
    </w:p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Ao Instituto Nacional do Seguro Social – INSS</w:t>
      </w:r>
      <w:r w:rsidRPr="00FF3D3C">
        <w:rPr>
          <w:rFonts w:eastAsia="Times New Roman" w:cs="Times New Roman"/>
          <w:sz w:val="24"/>
          <w:szCs w:val="24"/>
          <w:lang w:eastAsia="pt-BR"/>
        </w:rPr>
        <w:t xml:space="preserve"> </w:t>
      </w: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Agência da Previdência Social / Meu INSS</w:t>
      </w:r>
    </w:p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Requerente:</w:t>
      </w:r>
      <w:r w:rsidRPr="00FF3D3C">
        <w:rPr>
          <w:rFonts w:eastAsia="Times New Roman" w:cs="Times New Roman"/>
          <w:sz w:val="24"/>
          <w:szCs w:val="24"/>
          <w:lang w:eastAsia="pt-BR"/>
        </w:rPr>
        <w:t xml:space="preserve"> Rogerio Ferreira da Silva </w:t>
      </w: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CPF:</w:t>
      </w:r>
      <w:r w:rsidRPr="00FF3D3C">
        <w:rPr>
          <w:rFonts w:eastAsia="Times New Roman" w:cs="Times New Roman"/>
          <w:sz w:val="24"/>
          <w:szCs w:val="24"/>
          <w:lang w:eastAsia="pt-BR"/>
        </w:rPr>
        <w:t xml:space="preserve"> 807.194.817-91 </w:t>
      </w: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RG:</w:t>
      </w:r>
      <w:r w:rsidRPr="00FF3D3C">
        <w:rPr>
          <w:rFonts w:eastAsia="Times New Roman" w:cs="Times New Roman"/>
          <w:sz w:val="24"/>
          <w:szCs w:val="24"/>
          <w:lang w:eastAsia="pt-BR"/>
        </w:rPr>
        <w:t xml:space="preserve"> 07209041-8 </w:t>
      </w: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Data de Nascimento:</w:t>
      </w:r>
      <w:r w:rsidRPr="00FF3D3C">
        <w:rPr>
          <w:rFonts w:eastAsia="Times New Roman" w:cs="Times New Roman"/>
          <w:sz w:val="24"/>
          <w:szCs w:val="24"/>
          <w:lang w:eastAsia="pt-BR"/>
        </w:rPr>
        <w:t xml:space="preserve"> 10/07/1966 (59 anos, completará 60 anos em 10/07/2026) </w:t>
      </w: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Profissão:</w:t>
      </w:r>
      <w:r w:rsidRPr="00FF3D3C">
        <w:rPr>
          <w:rFonts w:eastAsia="Times New Roman" w:cs="Times New Roman"/>
          <w:sz w:val="24"/>
          <w:szCs w:val="24"/>
          <w:lang w:eastAsia="pt-BR"/>
        </w:rPr>
        <w:t xml:space="preserve"> Autônomo </w:t>
      </w: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Endereço:</w:t>
      </w:r>
      <w:r w:rsidRPr="00FF3D3C">
        <w:rPr>
          <w:rFonts w:eastAsia="Times New Roman" w:cs="Times New Roman"/>
          <w:sz w:val="24"/>
          <w:szCs w:val="24"/>
          <w:lang w:eastAsia="pt-BR"/>
        </w:rPr>
        <w:t xml:space="preserve"> Rua Coronel Valença, 24 - Casa 01 - Magalhães Bastos, Rio de Janeiro/RJ – CEP 21710-530 </w:t>
      </w: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Telefone/Contato:</w:t>
      </w:r>
      <w:r w:rsidRPr="00FF3D3C">
        <w:rPr>
          <w:rFonts w:eastAsia="Times New Roman" w:cs="Times New Roman"/>
          <w:sz w:val="24"/>
          <w:szCs w:val="24"/>
          <w:lang w:eastAsia="pt-BR"/>
        </w:rPr>
        <w:t xml:space="preserve"> [inserir] </w:t>
      </w: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NIT/PIS/PASEP:</w:t>
      </w:r>
      <w:r w:rsidRPr="00FF3D3C">
        <w:rPr>
          <w:rFonts w:eastAsia="Times New Roman" w:cs="Times New Roman"/>
          <w:sz w:val="24"/>
          <w:szCs w:val="24"/>
          <w:lang w:eastAsia="pt-BR"/>
        </w:rPr>
        <w:t xml:space="preserve"> [inserir, se disponível] </w:t>
      </w: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Benefício atual:</w:t>
      </w:r>
      <w:r w:rsidRPr="00FF3D3C">
        <w:rPr>
          <w:rFonts w:eastAsia="Times New Roman" w:cs="Times New Roman"/>
          <w:sz w:val="24"/>
          <w:szCs w:val="24"/>
          <w:lang w:eastAsia="pt-BR"/>
        </w:rPr>
        <w:t xml:space="preserve"> Auxílio por Incapacidade Temporária (B31), NB [inserir número do benefício], concedido desde 17/09/2018.</w:t>
      </w:r>
    </w:p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Vem, respeitosamente, por intermédio de seu advogado que esta subscreve (procuração em anexo, doc. 01), requerer a CONVERSÃO do benefício por incapacidade temporária que recebe desde 17/09/2018 em APOSENTADORIA POR INCAPACIDADE PERMANENTE (art. 42 da Lei nº 8.213/1991), pelos motivos de fato e de direito a seguir expostos.</w:t>
      </w:r>
    </w:p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DOS FATOS</w:t>
      </w:r>
    </w:p>
    <w:p w:rsidR="00FF3D3C" w:rsidRPr="00FF3D3C" w:rsidRDefault="00FF3D3C" w:rsidP="00FF3D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 xml:space="preserve">O Requerente sofreu grave acidente em janeiro de 2018 (bala perdida), resultando em fratura exposta de fêmur e posterior desenvolvimento de </w:t>
      </w:r>
      <w:proofErr w:type="spellStart"/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osteomielite</w:t>
      </w:r>
      <w:proofErr w:type="spellEnd"/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 xml:space="preserve"> crônica grave</w:t>
      </w:r>
      <w:r w:rsidRPr="00FF3D3C">
        <w:rPr>
          <w:rFonts w:eastAsia="Times New Roman" w:cs="Times New Roman"/>
          <w:sz w:val="24"/>
          <w:szCs w:val="24"/>
          <w:lang w:eastAsia="pt-BR"/>
        </w:rPr>
        <w:t xml:space="preserve"> no membro inferior direito (MID), com sequelas permanentes: repercussão na marcha, rigidez no joelho direito e limitação significativa para deambulação e </w:t>
      </w:r>
      <w:proofErr w:type="spellStart"/>
      <w:r w:rsidRPr="00FF3D3C">
        <w:rPr>
          <w:rFonts w:eastAsia="Times New Roman" w:cs="Times New Roman"/>
          <w:sz w:val="24"/>
          <w:szCs w:val="24"/>
          <w:lang w:eastAsia="pt-BR"/>
        </w:rPr>
        <w:t>ortostatismo</w:t>
      </w:r>
      <w:proofErr w:type="spellEnd"/>
      <w:r w:rsidRPr="00FF3D3C">
        <w:rPr>
          <w:rFonts w:eastAsia="Times New Roman" w:cs="Times New Roman"/>
          <w:sz w:val="24"/>
          <w:szCs w:val="24"/>
          <w:lang w:eastAsia="pt-BR"/>
        </w:rPr>
        <w:t xml:space="preserve"> prolongado.</w:t>
      </w:r>
    </w:p>
    <w:p w:rsidR="00FF3D3C" w:rsidRPr="00FF3D3C" w:rsidRDefault="00FF3D3C" w:rsidP="00FF3D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>Desde 17/09/2018, o Requerente recebe benefício por incapacidade temporária (B31), após perícias médicas e avaliações que reconheceram a incapacidade para o trabalho habitual.</w:t>
      </w:r>
    </w:p>
    <w:p w:rsidR="00FF3D3C" w:rsidRPr="00FF3D3C" w:rsidRDefault="00FF3D3C" w:rsidP="00FF3D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 xml:space="preserve">Recentemente, submeteu-se a nova perícia médica e avaliação </w:t>
      </w:r>
      <w:proofErr w:type="spellStart"/>
      <w:r w:rsidRPr="00FF3D3C">
        <w:rPr>
          <w:rFonts w:eastAsia="Times New Roman" w:cs="Times New Roman"/>
          <w:sz w:val="24"/>
          <w:szCs w:val="24"/>
          <w:lang w:eastAsia="pt-BR"/>
        </w:rPr>
        <w:t>socioprofissional</w:t>
      </w:r>
      <w:proofErr w:type="spellEnd"/>
      <w:r w:rsidRPr="00FF3D3C">
        <w:rPr>
          <w:rFonts w:eastAsia="Times New Roman" w:cs="Times New Roman"/>
          <w:sz w:val="24"/>
          <w:szCs w:val="24"/>
          <w:lang w:eastAsia="pt-BR"/>
        </w:rPr>
        <w:t xml:space="preserve">, cujo parecer foi </w:t>
      </w: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desfavorável ao prosseguimento da reabilitação profissional (RP)</w:t>
      </w:r>
      <w:r w:rsidRPr="00FF3D3C">
        <w:rPr>
          <w:rFonts w:eastAsia="Times New Roman" w:cs="Times New Roman"/>
          <w:sz w:val="24"/>
          <w:szCs w:val="24"/>
          <w:lang w:eastAsia="pt-BR"/>
        </w:rPr>
        <w:t xml:space="preserve">, com conclusão expressa de que, considerando a idade avançada (59 anos), ausência de vínculo empregatício que permita troca de função, baixa escolaridade (6ª série do ensino fundamental), histórico profissional em atividades que demandam deambulação e </w:t>
      </w:r>
      <w:proofErr w:type="spellStart"/>
      <w:r w:rsidRPr="00FF3D3C">
        <w:rPr>
          <w:rFonts w:eastAsia="Times New Roman" w:cs="Times New Roman"/>
          <w:sz w:val="24"/>
          <w:szCs w:val="24"/>
          <w:lang w:eastAsia="pt-BR"/>
        </w:rPr>
        <w:t>ortostatismo</w:t>
      </w:r>
      <w:proofErr w:type="spellEnd"/>
      <w:r w:rsidRPr="00FF3D3C">
        <w:rPr>
          <w:rFonts w:eastAsia="Times New Roman" w:cs="Times New Roman"/>
          <w:sz w:val="24"/>
          <w:szCs w:val="24"/>
          <w:lang w:eastAsia="pt-BR"/>
        </w:rPr>
        <w:t xml:space="preserve"> prolongado (conferente, vigilante, auxiliar de serviços gerais) e as sequelas irreversíveis, </w:t>
      </w: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não há viabilidade de reinserção laboral</w:t>
      </w:r>
      <w:r w:rsidRPr="00FF3D3C">
        <w:rPr>
          <w:rFonts w:eastAsia="Times New Roman" w:cs="Times New Roman"/>
          <w:sz w:val="24"/>
          <w:szCs w:val="24"/>
          <w:lang w:eastAsia="pt-BR"/>
        </w:rPr>
        <w:t>. Sugeriu-se avaliação adicional da Perícia Médica Federal (PMF) quanto aos fatores de encaminhamento e "LI" (liberação por incapacidade irreversível).</w:t>
      </w:r>
    </w:p>
    <w:p w:rsidR="00FF3D3C" w:rsidRPr="00FF3D3C" w:rsidRDefault="00FF3D3C" w:rsidP="00FF3D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 xml:space="preserve">O Requerente possui </w:t>
      </w: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 xml:space="preserve">22 anos e </w:t>
      </w:r>
      <w:proofErr w:type="gramStart"/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6</w:t>
      </w:r>
      <w:proofErr w:type="gramEnd"/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 xml:space="preserve"> meses de contribuição</w:t>
      </w:r>
      <w:r w:rsidRPr="00FF3D3C">
        <w:rPr>
          <w:rFonts w:eastAsia="Times New Roman" w:cs="Times New Roman"/>
          <w:sz w:val="24"/>
          <w:szCs w:val="24"/>
          <w:lang w:eastAsia="pt-BR"/>
        </w:rPr>
        <w:t xml:space="preserve"> ao RGPS (carência amplamente atendida – art. 25, I, Lei 8.213/1991), sem perda da qualidade de segurado.</w:t>
      </w:r>
    </w:p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DO DIREITO</w:t>
      </w:r>
    </w:p>
    <w:p w:rsidR="00FF3D3C" w:rsidRPr="00FF3D3C" w:rsidRDefault="00FF3D3C" w:rsidP="00FF3D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 xml:space="preserve">A aposentadoria por incapacidade permanente é devida ao segurado que, estando ou não em gozo de auxílio por incapacidade temporária, for considerado incapaz e insuscetível de reabilitação para o exercício de atividade que lhe garanta a subsistência, </w:t>
      </w: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considerando-se fatores biopsicossociais</w:t>
      </w:r>
      <w:r w:rsidRPr="00FF3D3C">
        <w:rPr>
          <w:rFonts w:eastAsia="Times New Roman" w:cs="Times New Roman"/>
          <w:sz w:val="24"/>
          <w:szCs w:val="24"/>
          <w:lang w:eastAsia="pt-BR"/>
        </w:rPr>
        <w:t xml:space="preserve"> (idade, escolaridade, </w:t>
      </w:r>
      <w:r w:rsidRPr="00FF3D3C">
        <w:rPr>
          <w:rFonts w:eastAsia="Times New Roman" w:cs="Times New Roman"/>
          <w:sz w:val="24"/>
          <w:szCs w:val="24"/>
          <w:lang w:eastAsia="pt-BR"/>
        </w:rPr>
        <w:lastRenderedPageBreak/>
        <w:t>qualificação profissional e condições do mercado de trabalho – art. 42 da Lei 8.213/1991, com redação da EC 103/2019; art. 70 do Decreto 3.048/1999; e IN PRES/INSS 128/2022, que disciplina a avaliação multiprofissional).</w:t>
      </w:r>
    </w:p>
    <w:p w:rsidR="00FF3D3C" w:rsidRPr="00FF3D3C" w:rsidRDefault="00FF3D3C" w:rsidP="00FF3D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 xml:space="preserve">A persistência da incapacidade por mais de </w:t>
      </w:r>
      <w:proofErr w:type="gramStart"/>
      <w:r w:rsidRPr="00FF3D3C">
        <w:rPr>
          <w:rFonts w:eastAsia="Times New Roman" w:cs="Times New Roman"/>
          <w:sz w:val="24"/>
          <w:szCs w:val="24"/>
          <w:lang w:eastAsia="pt-BR"/>
        </w:rPr>
        <w:t>7</w:t>
      </w:r>
      <w:proofErr w:type="gramEnd"/>
      <w:r w:rsidRPr="00FF3D3C">
        <w:rPr>
          <w:rFonts w:eastAsia="Times New Roman" w:cs="Times New Roman"/>
          <w:sz w:val="24"/>
          <w:szCs w:val="24"/>
          <w:lang w:eastAsia="pt-BR"/>
        </w:rPr>
        <w:t xml:space="preserve"> anos (desde 2018), aliada ao parecer </w:t>
      </w:r>
      <w:proofErr w:type="spellStart"/>
      <w:r w:rsidRPr="00FF3D3C">
        <w:rPr>
          <w:rFonts w:eastAsia="Times New Roman" w:cs="Times New Roman"/>
          <w:sz w:val="24"/>
          <w:szCs w:val="24"/>
          <w:lang w:eastAsia="pt-BR"/>
        </w:rPr>
        <w:t>socioprofissional</w:t>
      </w:r>
      <w:proofErr w:type="spellEnd"/>
      <w:r w:rsidRPr="00FF3D3C">
        <w:rPr>
          <w:rFonts w:eastAsia="Times New Roman" w:cs="Times New Roman"/>
          <w:sz w:val="24"/>
          <w:szCs w:val="24"/>
          <w:lang w:eastAsia="pt-BR"/>
        </w:rPr>
        <w:t xml:space="preserve"> desfavorável à RP, demonstra a </w:t>
      </w: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permanência e irreversibilidade</w:t>
      </w:r>
      <w:r w:rsidRPr="00FF3D3C">
        <w:rPr>
          <w:rFonts w:eastAsia="Times New Roman" w:cs="Times New Roman"/>
          <w:sz w:val="24"/>
          <w:szCs w:val="24"/>
          <w:lang w:eastAsia="pt-BR"/>
        </w:rPr>
        <w:t xml:space="preserve"> da incapacidade total (Tema 1.013/STJ: incapacidade total e permanente, analisada de forma biopsicossocial).</w:t>
      </w:r>
    </w:p>
    <w:p w:rsidR="00FF3D3C" w:rsidRPr="00FF3D3C" w:rsidRDefault="00FF3D3C" w:rsidP="00FF3D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>A conversão é expressamente prevista no art. 101 da Lei 8.213/1991 e na IN 128/2022 (procedimentos de reconhecimento e manutenção de benefícios por incapacidade), devendo o INSS proceder à perícia complementar, se necessário, mas já havendo elementos suficientes para concessão imediata.</w:t>
      </w:r>
    </w:p>
    <w:p w:rsidR="00FF3D3C" w:rsidRPr="00FF3D3C" w:rsidRDefault="00FF3D3C" w:rsidP="00FF3D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 xml:space="preserve">O valor do benefício deve ser calculado conforme art. 26-C da Lei 8.213/1991 (média aritmética de 100% dos salários de contribuição desde julho/1994, com aplicação da regra de transição ou definitiva pós-EC 103/2019 – 60% + 2% ao ano excedente </w:t>
      </w:r>
      <w:proofErr w:type="gramStart"/>
      <w:r w:rsidRPr="00FF3D3C">
        <w:rPr>
          <w:rFonts w:eastAsia="Times New Roman" w:cs="Times New Roman"/>
          <w:sz w:val="24"/>
          <w:szCs w:val="24"/>
          <w:lang w:eastAsia="pt-BR"/>
        </w:rPr>
        <w:t>a</w:t>
      </w:r>
      <w:proofErr w:type="gramEnd"/>
      <w:r w:rsidRPr="00FF3D3C">
        <w:rPr>
          <w:rFonts w:eastAsia="Times New Roman" w:cs="Times New Roman"/>
          <w:sz w:val="24"/>
          <w:szCs w:val="24"/>
          <w:lang w:eastAsia="pt-BR"/>
        </w:rPr>
        <w:t xml:space="preserve"> 20 anos para homens → aproximadamente 64% no caso, mas pleiteia-se o maior valor possível, inclusive integral se comprovada incapacidade decorrente de acidente não ocupacional grave).</w:t>
      </w:r>
    </w:p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DO PEDIDO</w:t>
      </w:r>
    </w:p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>Diante do exposto, requer-se:</w:t>
      </w:r>
    </w:p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 xml:space="preserve">a) O recebimento e processamento imediato deste requerimento administrativo, com juntada dos documentos anexos (laudos médicos, exames, avaliação </w:t>
      </w:r>
      <w:proofErr w:type="spellStart"/>
      <w:r w:rsidRPr="00FF3D3C">
        <w:rPr>
          <w:rFonts w:eastAsia="Times New Roman" w:cs="Times New Roman"/>
          <w:sz w:val="24"/>
          <w:szCs w:val="24"/>
          <w:lang w:eastAsia="pt-BR"/>
        </w:rPr>
        <w:t>socioprofissional</w:t>
      </w:r>
      <w:proofErr w:type="spellEnd"/>
      <w:r w:rsidRPr="00FF3D3C">
        <w:rPr>
          <w:rFonts w:eastAsia="Times New Roman" w:cs="Times New Roman"/>
          <w:sz w:val="24"/>
          <w:szCs w:val="24"/>
          <w:lang w:eastAsia="pt-BR"/>
        </w:rPr>
        <w:t>, extrato CNIS, comprovante de benefício atual, etc. – relação em anexo);</w:t>
      </w:r>
    </w:p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 xml:space="preserve">b) A designação de perícia médica e/ou </w:t>
      </w:r>
      <w:proofErr w:type="spellStart"/>
      <w:r w:rsidRPr="00FF3D3C">
        <w:rPr>
          <w:rFonts w:eastAsia="Times New Roman" w:cs="Times New Roman"/>
          <w:sz w:val="24"/>
          <w:szCs w:val="24"/>
          <w:lang w:eastAsia="pt-BR"/>
        </w:rPr>
        <w:t>socioprofissional</w:t>
      </w:r>
      <w:proofErr w:type="spellEnd"/>
      <w:r w:rsidRPr="00FF3D3C">
        <w:rPr>
          <w:rFonts w:eastAsia="Times New Roman" w:cs="Times New Roman"/>
          <w:sz w:val="24"/>
          <w:szCs w:val="24"/>
          <w:lang w:eastAsia="pt-BR"/>
        </w:rPr>
        <w:t xml:space="preserve"> complementar, se necessário, com quesitos a serem oportunamente apresentados;</w:t>
      </w:r>
    </w:p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 xml:space="preserve">c) A </w:t>
      </w:r>
      <w:r w:rsidRPr="00FF3D3C">
        <w:rPr>
          <w:rFonts w:eastAsia="Times New Roman" w:cs="Times New Roman"/>
          <w:b/>
          <w:bCs/>
          <w:sz w:val="24"/>
          <w:szCs w:val="24"/>
          <w:lang w:eastAsia="pt-BR"/>
        </w:rPr>
        <w:t>conversão do benefício B31 em aposentadoria por incapacidade permanente (B91)</w:t>
      </w:r>
      <w:r w:rsidRPr="00FF3D3C">
        <w:rPr>
          <w:rFonts w:eastAsia="Times New Roman" w:cs="Times New Roman"/>
          <w:sz w:val="24"/>
          <w:szCs w:val="24"/>
          <w:lang w:eastAsia="pt-BR"/>
        </w:rPr>
        <w:t>, com pagamento do valor integral possível (média dos salários de contribuição), a partir da data do requerimento ou da cessação do benefício atual, o que for mais vantajoso, observada a prescrição quinquenal;</w:t>
      </w:r>
    </w:p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 xml:space="preserve">d) A manutenção do benefício atual até decisão final, </w:t>
      </w:r>
      <w:proofErr w:type="gramStart"/>
      <w:r w:rsidRPr="00FF3D3C">
        <w:rPr>
          <w:rFonts w:eastAsia="Times New Roman" w:cs="Times New Roman"/>
          <w:sz w:val="24"/>
          <w:szCs w:val="24"/>
          <w:lang w:eastAsia="pt-BR"/>
        </w:rPr>
        <w:t>sob pena</w:t>
      </w:r>
      <w:proofErr w:type="gramEnd"/>
      <w:r w:rsidRPr="00FF3D3C">
        <w:rPr>
          <w:rFonts w:eastAsia="Times New Roman" w:cs="Times New Roman"/>
          <w:sz w:val="24"/>
          <w:szCs w:val="24"/>
          <w:lang w:eastAsia="pt-BR"/>
        </w:rPr>
        <w:t xml:space="preserve"> de desamparo (art. 300 do CPC, por analogia, e jurisprudência consolidada);</w:t>
      </w:r>
    </w:p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>e) A juntada de provas adicionais a posteriori, inclusive laudo pericial particular;</w:t>
      </w:r>
    </w:p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>f) A notificação do Requerente (ou de seu advogado) para ciência de decisões.</w:t>
      </w:r>
    </w:p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>Nestes termos,</w:t>
      </w:r>
    </w:p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>Pede deferimento.</w:t>
      </w:r>
    </w:p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t>Rio de Janeiro/RJ, 17 de fevereiro de 2026.</w:t>
      </w:r>
    </w:p>
    <w:p w:rsidR="00FF3D3C" w:rsidRPr="00FF3D3C" w:rsidRDefault="00FF3D3C" w:rsidP="00FF3D3C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pict>
          <v:rect id="_x0000_i1025" style="width:0;height:1.5pt" o:hralign="center" o:hrstd="t" o:hr="t" fillcolor="#a0a0a0" stroked="f"/>
        </w:pict>
      </w:r>
    </w:p>
    <w:p w:rsidR="00FF3D3C" w:rsidRPr="00FF3D3C" w:rsidRDefault="00FF3D3C" w:rsidP="00FF3D3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FF3D3C">
        <w:rPr>
          <w:rFonts w:eastAsia="Times New Roman" w:cs="Times New Roman"/>
          <w:sz w:val="24"/>
          <w:szCs w:val="24"/>
          <w:lang w:eastAsia="pt-BR"/>
        </w:rPr>
        <w:lastRenderedPageBreak/>
        <w:t>Rogério [Sobrenome do Advogado] OAB/</w:t>
      </w:r>
      <w:proofErr w:type="gramStart"/>
      <w:r w:rsidRPr="00FF3D3C">
        <w:rPr>
          <w:rFonts w:eastAsia="Times New Roman" w:cs="Times New Roman"/>
          <w:sz w:val="24"/>
          <w:szCs w:val="24"/>
          <w:lang w:eastAsia="pt-BR"/>
        </w:rPr>
        <w:t>[</w:t>
      </w:r>
      <w:proofErr w:type="gramEnd"/>
      <w:r w:rsidRPr="00FF3D3C">
        <w:rPr>
          <w:rFonts w:eastAsia="Times New Roman" w:cs="Times New Roman"/>
          <w:sz w:val="24"/>
          <w:szCs w:val="24"/>
          <w:lang w:eastAsia="pt-BR"/>
        </w:rPr>
        <w:t>UF] nº [número] [Endereço profissional, e-mail e telefone]</w:t>
      </w:r>
    </w:p>
    <w:p w:rsidR="0071640F" w:rsidRDefault="0071640F">
      <w:bookmarkStart w:id="0" w:name="_GoBack"/>
      <w:bookmarkEnd w:id="0"/>
    </w:p>
    <w:sectPr w:rsidR="007164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E5E69"/>
    <w:multiLevelType w:val="multilevel"/>
    <w:tmpl w:val="554EE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955FB0"/>
    <w:multiLevelType w:val="multilevel"/>
    <w:tmpl w:val="473E8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D3C"/>
    <w:rsid w:val="0071640F"/>
    <w:rsid w:val="007D23A2"/>
    <w:rsid w:val="00FF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iolo"/>
    <w:qFormat/>
    <w:rsid w:val="007D23A2"/>
    <w:rPr>
      <w:rFonts w:ascii="Times New Roman" w:hAnsi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F3D3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F3D3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iolo"/>
    <w:qFormat/>
    <w:rsid w:val="007D23A2"/>
    <w:rPr>
      <w:rFonts w:ascii="Times New Roman" w:hAnsi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F3D3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F3D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Rogério Silva</dc:creator>
  <cp:lastModifiedBy>Rogério Silva</cp:lastModifiedBy>
  <cp:revision>1</cp:revision>
  <dcterms:created xsi:type="dcterms:W3CDTF">2026-02-17T14:45:00Z</dcterms:created>
  <dcterms:modified xsi:type="dcterms:W3CDTF">2026-02-17T14:46:00Z</dcterms:modified>
</cp:coreProperties>
</file>